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BB3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993255" cy="9619615"/>
            <wp:effectExtent l="0" t="0" r="0" b="635"/>
            <wp:docPr id="2" name="Рисунок 2" descr="C:\Users\ПК\Desktop\поломошно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ломошно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96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B3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lastRenderedPageBreak/>
        <w:t>III. ОЦЕНКА СОСТОЯНИЯ И ИМЕЮЩИХСЯ НЕДОСТАТКОВ В ОБЕСПЕЧЕНИИ</w:t>
      </w: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</w:rPr>
      </w:pPr>
      <w:r w:rsidRPr="00137F2D">
        <w:rPr>
          <w:rFonts w:ascii="Times New Roman" w:hAnsi="Times New Roman" w:cs="Times New Roman"/>
          <w:b/>
        </w:rPr>
        <w:t>УСЛОВИЙ ДОСТУПНОСТИ ДЛЯ ИНВАЛИДОВ ОБЪЕКТА</w:t>
      </w:r>
    </w:p>
    <w:p w:rsidR="00002BB3" w:rsidRPr="00137F2D" w:rsidRDefault="00002BB3" w:rsidP="00002BB3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"/>
        <w:gridCol w:w="5644"/>
        <w:gridCol w:w="3598"/>
      </w:tblGrid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 xml:space="preserve">N </w:t>
            </w:r>
            <w:proofErr w:type="gramStart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п</w:t>
            </w:r>
            <w:proofErr w:type="gramEnd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/п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выделенные стоянки автотранспортных сре</w:t>
            </w:r>
            <w:proofErr w:type="gramStart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дств дл</w:t>
            </w:r>
            <w:proofErr w:type="gramEnd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C2122A" w:rsidTr="0058029A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002BB3" w:rsidRDefault="00002BB3" w:rsidP="00002BB3">
      <w:pPr>
        <w:pStyle w:val="ConsPlusNormal"/>
        <w:jc w:val="both"/>
      </w:pPr>
    </w:p>
    <w:p w:rsidR="00002BB3" w:rsidRDefault="00002BB3" w:rsidP="00002BB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t>IV. ОЦЕНКА СОСТОЯНИЯ И ИМЕЮЩИХСЯ НЕДОСТАТКОВ В ОБЕСПЕЧЕНИИ</w:t>
      </w: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t>УСЛОВИЙ ДОСТУПНОСТИ ДЛЯ ИНВАЛИДОВ ПРЕДОСТАВЛЯЕМЫХ УСЛУГ</w:t>
      </w:r>
    </w:p>
    <w:p w:rsidR="00002BB3" w:rsidRDefault="00002BB3" w:rsidP="00002BB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640"/>
        <w:gridCol w:w="3598"/>
      </w:tblGrid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 xml:space="preserve">N </w:t>
            </w:r>
            <w:proofErr w:type="gramStart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п</w:t>
            </w:r>
            <w:proofErr w:type="gramEnd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выполненных</w:t>
            </w:r>
            <w:proofErr w:type="gramEnd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да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да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да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да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сурдопереводчика</w:t>
            </w:r>
            <w:proofErr w:type="spellEnd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proofErr w:type="spellStart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 xml:space="preserve">обеспечение предоставления услуг </w:t>
            </w:r>
            <w:proofErr w:type="spellStart"/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нет</w:t>
            </w:r>
          </w:p>
        </w:tc>
      </w:tr>
      <w:tr w:rsidR="00002BB3" w:rsidRPr="00137F2D" w:rsidTr="0058029A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  <w:r w:rsidRPr="00137F2D">
              <w:rPr>
                <w:rFonts w:ascii="Times New Roman" w:hAnsi="Times New Roman" w:cs="Times New Roman"/>
                <w:sz w:val="19"/>
                <w:szCs w:val="19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B3" w:rsidRPr="00137F2D" w:rsidRDefault="00002BB3" w:rsidP="0058029A">
            <w:pPr>
              <w:pStyle w:val="ConsPlusNormal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002BB3" w:rsidRDefault="00002BB3" w:rsidP="00002BB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t>V. УПРАВЛЕНЧЕСКИЕ РЕШЕНИЯ ПО СРОКАМ</w:t>
      </w: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t>И ОБЪЕМАМ РАБОТ, НЕОБХОДИМЫ</w:t>
      </w:r>
      <w:r>
        <w:rPr>
          <w:rFonts w:ascii="Times New Roman" w:hAnsi="Times New Roman" w:cs="Times New Roman"/>
          <w:b/>
        </w:rPr>
        <w:t>Х</w:t>
      </w:r>
      <w:r w:rsidRPr="00137F2D">
        <w:rPr>
          <w:rFonts w:ascii="Times New Roman" w:hAnsi="Times New Roman" w:cs="Times New Roman"/>
          <w:b/>
        </w:rPr>
        <w:t xml:space="preserve"> ДЛЯ ПРИВЕДЕНИЯ ОБЪЕКТА </w:t>
      </w: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t>В СООТВЕТСТВИЕ С ТРЕБОВАНИЯМИ</w:t>
      </w: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t>ЗАКОНОДАТЕЛЬСТВА РОССИЙСКОЙ ФЕДЕРАЦИИ ОБ ОБЕСПЕЧЕНИИ</w:t>
      </w:r>
    </w:p>
    <w:p w:rsidR="00002BB3" w:rsidRPr="00137F2D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37F2D">
        <w:rPr>
          <w:rFonts w:ascii="Times New Roman" w:hAnsi="Times New Roman" w:cs="Times New Roman"/>
          <w:b/>
        </w:rPr>
        <w:t>УСЛОВИЙ ИХ ДОСТУПНОСТИ ДЛЯ ИНВАЛИДОВ</w:t>
      </w:r>
    </w:p>
    <w:p w:rsidR="00002BB3" w:rsidRPr="00415D06" w:rsidRDefault="00002BB3" w:rsidP="00002BB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5419"/>
        <w:gridCol w:w="1826"/>
        <w:gridCol w:w="1633"/>
      </w:tblGrid>
      <w:tr w:rsidR="00002BB3" w:rsidRPr="001C2AD6" w:rsidTr="0058029A">
        <w:tc>
          <w:tcPr>
            <w:tcW w:w="473" w:type="dxa"/>
            <w:vAlign w:val="center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 xml:space="preserve"> № </w:t>
            </w:r>
            <w:proofErr w:type="gramStart"/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п</w:t>
            </w:r>
            <w:proofErr w:type="gramEnd"/>
            <w:r w:rsidRPr="00415BF0">
              <w:rPr>
                <w:rFonts w:eastAsia="Times New Roman"/>
                <w:sz w:val="19"/>
                <w:szCs w:val="19"/>
                <w:lang w:eastAsia="ru-RU"/>
              </w:rPr>
              <w:t>/п</w:t>
            </w:r>
          </w:p>
        </w:tc>
        <w:tc>
          <w:tcPr>
            <w:tcW w:w="5419" w:type="dxa"/>
            <w:vAlign w:val="center"/>
          </w:tcPr>
          <w:p w:rsidR="00002BB3" w:rsidRPr="00415D06" w:rsidRDefault="00002BB3" w:rsidP="0058029A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415D06">
              <w:rPr>
                <w:sz w:val="19"/>
                <w:szCs w:val="19"/>
              </w:rPr>
              <w:t>Предлагаемые управленческие решения по объемам работ, необходимы</w:t>
            </w:r>
            <w:r>
              <w:rPr>
                <w:sz w:val="19"/>
                <w:szCs w:val="19"/>
              </w:rPr>
              <w:t>х</w:t>
            </w:r>
            <w:r w:rsidRPr="00415D06">
              <w:rPr>
                <w:sz w:val="19"/>
                <w:szCs w:val="19"/>
              </w:rPr>
              <w:t xml:space="preserve">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1826" w:type="dxa"/>
            <w:vAlign w:val="center"/>
          </w:tcPr>
          <w:p w:rsidR="00002BB3" w:rsidRPr="00415BF0" w:rsidRDefault="00002BB3" w:rsidP="0058029A">
            <w:pPr>
              <w:spacing w:before="100" w:beforeAutospacing="1"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Объем расходов</w:t>
            </w:r>
          </w:p>
          <w:p w:rsidR="00002BB3" w:rsidRPr="00415BF0" w:rsidRDefault="00002BB3" w:rsidP="0058029A">
            <w:pPr>
              <w:spacing w:after="100" w:afterAutospacing="1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(тыс. рублей)</w:t>
            </w:r>
          </w:p>
        </w:tc>
        <w:tc>
          <w:tcPr>
            <w:tcW w:w="1633" w:type="dxa"/>
            <w:vAlign w:val="center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Сроки выполнения</w:t>
            </w:r>
          </w:p>
        </w:tc>
      </w:tr>
      <w:tr w:rsidR="00002BB3" w:rsidRPr="001C2AD6" w:rsidTr="0058029A">
        <w:tc>
          <w:tcPr>
            <w:tcW w:w="47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5419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Обеспечение условий для индивидуальной мобильности инвалидов: выделение места на стоянке автотранспортных сре</w:t>
            </w:r>
            <w:proofErr w:type="gramStart"/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дств дл</w:t>
            </w:r>
            <w:proofErr w:type="gramEnd"/>
            <w:r w:rsidRPr="00415BF0">
              <w:rPr>
                <w:rFonts w:eastAsia="Times New Roman"/>
                <w:sz w:val="19"/>
                <w:szCs w:val="19"/>
                <w:lang w:eastAsia="ru-RU"/>
              </w:rPr>
              <w:t>я инвалидов</w:t>
            </w:r>
          </w:p>
        </w:tc>
        <w:tc>
          <w:tcPr>
            <w:tcW w:w="1826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63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20</w:t>
            </w:r>
            <w:r>
              <w:rPr>
                <w:rFonts w:eastAsia="Times New Roman"/>
                <w:sz w:val="19"/>
                <w:szCs w:val="19"/>
                <w:lang w:eastAsia="ru-RU"/>
              </w:rPr>
              <w:t>20</w:t>
            </w:r>
          </w:p>
        </w:tc>
      </w:tr>
      <w:tr w:rsidR="00002BB3" w:rsidRPr="006E1BAD" w:rsidTr="0058029A">
        <w:trPr>
          <w:trHeight w:val="210"/>
        </w:trPr>
        <w:tc>
          <w:tcPr>
            <w:tcW w:w="47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5419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Возможность беспрепятственного входа в объекты и выхода из него с помощью пандуса и поручней</w:t>
            </w:r>
          </w:p>
        </w:tc>
        <w:tc>
          <w:tcPr>
            <w:tcW w:w="1826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highlight w:val="red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2</w:t>
            </w: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0</w:t>
            </w:r>
          </w:p>
        </w:tc>
        <w:tc>
          <w:tcPr>
            <w:tcW w:w="163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highlight w:val="red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2020</w:t>
            </w:r>
            <w:r w:rsidRPr="00415BF0">
              <w:rPr>
                <w:rFonts w:eastAsia="Times New Roman"/>
                <w:sz w:val="19"/>
                <w:szCs w:val="19"/>
                <w:lang w:eastAsia="ru-RU"/>
              </w:rPr>
              <w:t xml:space="preserve"> </w:t>
            </w:r>
          </w:p>
        </w:tc>
      </w:tr>
      <w:tr w:rsidR="00002BB3" w:rsidRPr="006E1BAD" w:rsidTr="0058029A">
        <w:trPr>
          <w:trHeight w:val="270"/>
        </w:trPr>
        <w:tc>
          <w:tcPr>
            <w:tcW w:w="473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5419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Предоставление услуг в дистанционном режиме, предоставление необходимых услуг по месту жительства инвалида в случае невозможного полного обеспечения доступности с учетом потребностей инвалидов</w:t>
            </w:r>
          </w:p>
        </w:tc>
        <w:tc>
          <w:tcPr>
            <w:tcW w:w="1826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30</w:t>
            </w:r>
          </w:p>
        </w:tc>
        <w:tc>
          <w:tcPr>
            <w:tcW w:w="163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highlight w:val="red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2021</w:t>
            </w:r>
          </w:p>
        </w:tc>
      </w:tr>
      <w:tr w:rsidR="00002BB3" w:rsidRPr="006E1BAD" w:rsidTr="0058029A">
        <w:trPr>
          <w:trHeight w:val="270"/>
        </w:trPr>
        <w:tc>
          <w:tcPr>
            <w:tcW w:w="473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5419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Сменные кресла-коляски</w:t>
            </w:r>
          </w:p>
        </w:tc>
        <w:tc>
          <w:tcPr>
            <w:tcW w:w="1826" w:type="dxa"/>
            <w:shd w:val="clear" w:color="auto" w:fill="auto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163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highlight w:val="red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2021</w:t>
            </w:r>
          </w:p>
        </w:tc>
      </w:tr>
      <w:tr w:rsidR="00002BB3" w:rsidRPr="006E1BAD" w:rsidTr="0058029A">
        <w:trPr>
          <w:trHeight w:val="198"/>
        </w:trPr>
        <w:tc>
          <w:tcPr>
            <w:tcW w:w="473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5419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Раздвижные двери</w:t>
            </w:r>
          </w:p>
        </w:tc>
        <w:tc>
          <w:tcPr>
            <w:tcW w:w="1826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40</w:t>
            </w:r>
          </w:p>
        </w:tc>
        <w:tc>
          <w:tcPr>
            <w:tcW w:w="163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highlight w:val="red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2021</w:t>
            </w:r>
          </w:p>
        </w:tc>
      </w:tr>
      <w:tr w:rsidR="00002BB3" w:rsidRPr="006E1BAD" w:rsidTr="0058029A">
        <w:trPr>
          <w:trHeight w:val="225"/>
        </w:trPr>
        <w:tc>
          <w:tcPr>
            <w:tcW w:w="473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5419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Обеспечение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объекта.</w:t>
            </w:r>
          </w:p>
        </w:tc>
        <w:tc>
          <w:tcPr>
            <w:tcW w:w="1826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0,5</w:t>
            </w:r>
          </w:p>
        </w:tc>
        <w:tc>
          <w:tcPr>
            <w:tcW w:w="163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highlight w:val="red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2021</w:t>
            </w:r>
          </w:p>
        </w:tc>
      </w:tr>
      <w:tr w:rsidR="00002BB3" w:rsidRPr="006E1BAD" w:rsidTr="0058029A">
        <w:trPr>
          <w:trHeight w:val="735"/>
        </w:trPr>
        <w:tc>
          <w:tcPr>
            <w:tcW w:w="473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5419" w:type="dxa"/>
          </w:tcPr>
          <w:p w:rsidR="00002BB3" w:rsidRPr="00415BF0" w:rsidRDefault="00002BB3" w:rsidP="0058029A">
            <w:pPr>
              <w:spacing w:before="100" w:beforeAutospacing="1" w:after="100" w:afterAutospacing="1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 w:rsidRPr="00415BF0">
              <w:rPr>
                <w:rFonts w:eastAsia="Times New Roman"/>
                <w:sz w:val="19"/>
                <w:szCs w:val="19"/>
                <w:lang w:eastAsia="ru-RU"/>
              </w:rPr>
              <w:t xml:space="preserve">Размещение оборудования и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 наличие надписей, знаков и иной текстовой и графической информации знаками, выполненными рельефно-точечным шрифтом Брайля и </w:t>
            </w:r>
            <w:proofErr w:type="gramStart"/>
            <w:r w:rsidRPr="00415BF0">
              <w:rPr>
                <w:rFonts w:eastAsia="Times New Roman"/>
                <w:sz w:val="19"/>
                <w:szCs w:val="19"/>
                <w:lang w:eastAsia="ru-RU"/>
              </w:rPr>
              <w:t>на</w:t>
            </w:r>
            <w:proofErr w:type="gramEnd"/>
            <w:r w:rsidRPr="00415BF0">
              <w:rPr>
                <w:rFonts w:eastAsia="Times New Roman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1826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7</w:t>
            </w:r>
          </w:p>
        </w:tc>
        <w:tc>
          <w:tcPr>
            <w:tcW w:w="1633" w:type="dxa"/>
          </w:tcPr>
          <w:p w:rsidR="00002BB3" w:rsidRPr="00415BF0" w:rsidRDefault="00002BB3" w:rsidP="0058029A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19"/>
                <w:szCs w:val="19"/>
                <w:highlight w:val="red"/>
                <w:lang w:eastAsia="ru-RU"/>
              </w:rPr>
            </w:pPr>
            <w:r>
              <w:rPr>
                <w:rFonts w:eastAsia="Times New Roman"/>
                <w:sz w:val="19"/>
                <w:szCs w:val="19"/>
                <w:lang w:eastAsia="ru-RU"/>
              </w:rPr>
              <w:t>2021</w:t>
            </w:r>
          </w:p>
        </w:tc>
      </w:tr>
    </w:tbl>
    <w:p w:rsidR="00002BB3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002BB3" w:rsidRDefault="00002BB3" w:rsidP="00002BB3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002BB3" w:rsidRPr="000D440C" w:rsidRDefault="00002BB3" w:rsidP="00002BB3">
      <w:r>
        <w:rPr>
          <w:rFonts w:eastAsia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612890" cy="9092565"/>
            <wp:effectExtent l="0" t="0" r="0" b="0"/>
            <wp:docPr id="1" name="Рисунок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0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E7" w:rsidRDefault="00353DE7">
      <w:bookmarkStart w:id="0" w:name="_GoBack"/>
      <w:bookmarkEnd w:id="0"/>
    </w:p>
    <w:sectPr w:rsidR="00353DE7" w:rsidSect="00415B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B3"/>
    <w:rsid w:val="00002BB3"/>
    <w:rsid w:val="0035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BB3"/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02BB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02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0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B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BB3"/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02BB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02B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0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2018-07-09T06:23:00Z</dcterms:created>
  <dcterms:modified xsi:type="dcterms:W3CDTF">2018-07-09T06:24:00Z</dcterms:modified>
</cp:coreProperties>
</file>